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018B8" w:rsidTr="007018B8">
        <w:trPr>
          <w:tblCellSpacing w:w="0" w:type="dxa"/>
        </w:trPr>
        <w:tc>
          <w:tcPr>
            <w:tcW w:w="0" w:type="auto"/>
            <w:shd w:val="clear" w:color="auto" w:fill="F2F2F2"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60"/>
            </w:tblGrid>
            <w:tr w:rsidR="007018B8">
              <w:trPr>
                <w:tblCellSpacing w:w="15" w:type="dxa"/>
                <w:jc w:val="center"/>
              </w:trPr>
              <w:tc>
                <w:tcPr>
                  <w:tcW w:w="9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8B8" w:rsidRDefault="007018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7018B8" w:rsidRDefault="007018B8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15000" cy="571500"/>
                              <wp:effectExtent l="0" t="0" r="0" b="0"/>
                              <wp:docPr id="8" name="Picture 8" descr="http://files.clickdimensions.com/completeinnovationscom-aqo7h/images/att/edm-improveyourbottomline/attedmbanner-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files.clickdimensions.com/completeinnovationscom-aqo7h/images/att/edm-improveyourbottomline/attedmbanner-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5715000" cy="2581275"/>
                              <wp:effectExtent l="0" t="0" r="0" b="9525"/>
                              <wp:docPr id="7" name="Picture 7" descr="http://files.clickdimensions.com/completeinnovationscom-aqo7h/images/att/edm-improveyourbottomline/attedmbannerlightduty-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files.clickdimensions.com/completeinnovationscom-aqo7h/images/att/edm-improveyourbottomline/attedmbannerlightduty-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581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800"/>
                    <w:gridCol w:w="375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800" w:type="dxa"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  </w:t>
                        </w:r>
                      </w:p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</w:p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 </w:t>
                        </w:r>
                      </w:p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</w:rPr>
                          <w:t>Track the activity of your vehicles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 xml:space="preserve"> in near real-time and make on-demand decisions to better serve your customers</w:t>
                        </w:r>
                        <w:r>
                          <w:rPr>
                            <w:rFonts w:eastAsia="Times New Roman"/>
                          </w:rPr>
                          <w:t xml:space="preserve"> </w:t>
                        </w:r>
                      </w:p>
                      <w:p w:rsidR="007018B8" w:rsidRDefault="007018B8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Reduce fuel, maintenance and other operational costs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by monitoring your vehicles' ECM and DTC Codes and managing driver behavior</w:t>
                        </w:r>
                      </w:p>
                      <w:p w:rsidR="007018B8" w:rsidRDefault="007018B8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Provide outstanding customer service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with near real-time status updates and notifications of arrival/departure</w:t>
                        </w:r>
                      </w:p>
                    </w:tc>
                    <w:tc>
                      <w:tcPr>
                        <w:tcW w:w="375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2286000" cy="2057400"/>
                              <wp:effectExtent l="0" t="0" r="0" b="0"/>
                              <wp:docPr id="6" name="Picture 6" descr="http://files.clickdimensions.com/completeinnovationscom-aqo7h/images/att/edm-improveyourbottomline/attedm-devices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files.clickdimensions.com/completeinnovationscom-aqo7h/images/att/edm-improveyourbottomline/attedm-devices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0" cy="2057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00B0EB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8070"/>
                    <w:gridCol w:w="45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shd w:val="clear" w:color="auto" w:fill="00B0EB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070" w:type="dxa"/>
                        <w:shd w:val="clear" w:color="auto" w:fill="00B0EB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eastAsia="Times New Roman"/>
                            <w:color w:val="FFFFFF"/>
                          </w:rPr>
                          <w:t>Reply to this email to schedule a free 15 min demo today and see how AT&amp;T Fleet Complete can help save and make more money for your business.</w:t>
                        </w:r>
                      </w:p>
                    </w:tc>
                    <w:tc>
                      <w:tcPr>
                        <w:tcW w:w="450" w:type="dxa"/>
                        <w:shd w:val="clear" w:color="auto" w:fill="00B0EB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shd w:val="clear" w:color="auto" w:fill="00B0EB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2670"/>
                    <w:gridCol w:w="2700"/>
                    <w:gridCol w:w="2700"/>
                    <w:gridCol w:w="45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2670" w:type="dxa"/>
                        <w:hideMark/>
                      </w:tcPr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5" name="Picture 5" descr="http://files.clickdimensions.com/completeinnovationscom-aqo7h/images/att/att-f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files.clickdimensions.com/completeinnovationscom-aqo7h/images/att/att-f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Fleet Tracking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The in-vehicle devices provide 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you with near real-time visibility 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over your fleet and vehicle 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diagnostics data.</w:t>
                        </w:r>
                      </w:p>
                    </w:tc>
                    <w:tc>
                      <w:tcPr>
                        <w:tcW w:w="2700" w:type="dxa"/>
                        <w:hideMark/>
                      </w:tcPr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4" name="Picture 4" descr="http://files.clickdimensions.com/completeinnovationscom-aqo7h/images/att/att-a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files.clickdimensions.com/completeinnovationscom-aqo7h/images/att/att-a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Asset Tracking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This battery-powered device 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tracks the location of your 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high-value equipment in the field 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for up to 3 years without recharge.</w:t>
                        </w:r>
                      </w:p>
                    </w:tc>
                    <w:tc>
                      <w:tcPr>
                        <w:tcW w:w="2700" w:type="dxa"/>
                        <w:hideMark/>
                      </w:tcPr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952500" cy="952500"/>
                              <wp:effectExtent l="0" t="0" r="0" b="0"/>
                              <wp:docPr id="3" name="Picture 3" descr="http://files.clickdimensions.com/completeinnovationscom-aqo7h/images/att/att-mrm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files.clickdimensions.com/completeinnovationscom-aqo7h/images/att/att-mrm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00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</w:rPr>
                          <w:t>Workforce Management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Track the location of your 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employees, dispatch jobs with 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 xml:space="preserve">EPTT, manage forms 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and simplify ELD compliance.</w:t>
                        </w:r>
                      </w:p>
                    </w:tc>
                    <w:tc>
                      <w:tcPr>
                        <w:tcW w:w="45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t> 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sz w:val="20"/>
                            <w:szCs w:val="20"/>
                          </w:rPr>
                          <w:pict>
                            <v:rect id="_x0000_i1031" style="width:468pt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0"/>
                    <w:gridCol w:w="6300"/>
                    <w:gridCol w:w="45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225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1428750" cy="1428750"/>
                              <wp:effectExtent l="0" t="0" r="0" b="0"/>
                              <wp:docPr id="2" name="Picture 2" descr="http://files.clickdimensions.com/completeinnovationscom-aqo7h/images/att/edm-improveyourbottomline/bp-enterprises-logo-30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files.clickdimensions.com/completeinnovationscom-aqo7h/images/att/edm-improveyourbottomline/bp-enterprises-logo-30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300" w:type="dxa"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  </w:t>
                        </w:r>
                      </w:p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</w:p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</w:rPr>
                          <w:t>AT&amp;T Fleet Complete is helping B&amp;P Enterprises Inc manage their business. B&amp;P has over 200 trucks and 400 pieces of valuable equipment. AT&amp;T Fleet Complete has helped this customer save over $100K in business expenses while reducing DOT violations by 80%.</w:t>
                        </w: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8"/>
                            <w:szCs w:val="18"/>
                          </w:rPr>
                          <w:t> </w:t>
                        </w:r>
                      </w:p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hyperlink r:id="rId11" w:history="1">
                          <w:r>
                            <w:rPr>
                              <w:rStyle w:val="Emphasis"/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 xml:space="preserve">See the </w:t>
                          </w:r>
                          <w:proofErr w:type="gramStart"/>
                          <w:r>
                            <w:rPr>
                              <w:rStyle w:val="Emphasis"/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3 min</w:t>
                          </w:r>
                          <w:proofErr w:type="gramEnd"/>
                          <w:r>
                            <w:rPr>
                              <w:rStyle w:val="Emphasis"/>
                              <w:rFonts w:ascii="Arial" w:eastAsia="Times New Roman" w:hAnsi="Arial" w:cs="Arial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 video &gt;</w:t>
                          </w:r>
                        </w:hyperlink>
                      </w:p>
                    </w:tc>
                    <w:tc>
                      <w:tcPr>
                        <w:tcW w:w="45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pict>
                            <v:rect id="_x0000_i1033" style="width:468pt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855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855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Strong"/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Type your name</w:t>
                        </w:r>
                      </w:p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Title</w:t>
                        </w:r>
                      </w:p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</w:rPr>
                          <w:t>Email address</w:t>
                        </w:r>
                      </w:p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en-CA"/>
                          </w:rPr>
                          <w:t>Phone number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018B8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4050"/>
                    <w:gridCol w:w="1500"/>
                    <w:gridCol w:w="3000"/>
                  </w:tblGrid>
                  <w:tr w:rsidR="007018B8">
                    <w:trPr>
                      <w:tblCellSpacing w:w="0" w:type="dxa"/>
                      <w:jc w:val="center"/>
                    </w:trPr>
                    <w:tc>
                      <w:tcPr>
                        <w:tcW w:w="450" w:type="dxa"/>
                        <w:shd w:val="clear" w:color="auto" w:fill="F2F2F2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4050" w:type="dxa"/>
                        <w:shd w:val="clear" w:color="auto" w:fill="F2F2F2"/>
                        <w:hideMark/>
                      </w:tcPr>
                      <w:p w:rsidR="007018B8" w:rsidRDefault="007018B8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color w:val="7F7F7F"/>
                            <w:sz w:val="14"/>
                            <w:szCs w:val="14"/>
                          </w:rPr>
                          <w:t> </w:t>
                        </w:r>
                      </w:p>
                      <w:p w:rsidR="007018B8" w:rsidRDefault="007018B8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color w:val="7F7F7F"/>
                            <w:sz w:val="14"/>
                            <w:szCs w:val="14"/>
                          </w:rPr>
                          <w:t>© 2018 AT&amp;T Intellectual Property. All rights reserved. AT&amp;T and the AT&amp;T logo are trademarks of AT&amp;T Intellectual Property.</w:t>
                        </w:r>
                      </w:p>
                      <w:p w:rsidR="007018B8" w:rsidRDefault="007018B8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shd w:val="clear" w:color="auto" w:fill="F2F2F2"/>
                        <w:hideMark/>
                      </w:tcPr>
                      <w:p w:rsidR="007018B8" w:rsidRDefault="007018B8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 xml:space="preserve">  </w:t>
                        </w:r>
                      </w:p>
                    </w:tc>
                    <w:tc>
                      <w:tcPr>
                        <w:tcW w:w="3000" w:type="dxa"/>
                        <w:shd w:val="clear" w:color="auto" w:fill="F2F2F2"/>
                        <w:hideMark/>
                      </w:tcPr>
                      <w:p w:rsidR="007018B8" w:rsidRDefault="007018B8" w:rsidP="007018B8">
                        <w:pPr>
                          <w:jc w:val="right"/>
                          <w:rPr>
                            <w:rFonts w:eastAsia="Times New Roman"/>
                          </w:rPr>
                        </w:pPr>
                        <w:bookmarkStart w:id="0" w:name="_GoBack"/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771525" cy="733425"/>
                              <wp:effectExtent l="0" t="0" r="0" b="0"/>
                              <wp:docPr id="1" name="Picture 1" descr="http://files.clickdimensions.com/completeinnovationscom-aqo7h/images/att/att-new-logo-small-for-emai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files.clickdimensions.com/completeinnovationscom-aqo7h/images/att/att-new-logo-small-for-email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71525" cy="733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End w:id="0"/>
                      </w:p>
                    </w:tc>
                  </w:tr>
                </w:tbl>
                <w:p w:rsidR="007018B8" w:rsidRDefault="007018B8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018B8" w:rsidRDefault="007018B8">
            <w:pPr>
              <w:jc w:val="center"/>
              <w:rPr>
                <w:rFonts w:eastAsia="Times New Roman"/>
                <w:vanish/>
              </w:rPr>
            </w:pPr>
          </w:p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060"/>
            </w:tblGrid>
            <w:tr w:rsidR="007018B8">
              <w:trPr>
                <w:tblCellSpacing w:w="15" w:type="dxa"/>
                <w:jc w:val="center"/>
              </w:trPr>
              <w:tc>
                <w:tcPr>
                  <w:tcW w:w="9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018B8" w:rsidRDefault="007018B8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 </w:t>
                  </w:r>
                </w:p>
              </w:tc>
            </w:tr>
          </w:tbl>
          <w:p w:rsidR="007018B8" w:rsidRDefault="007018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501E" w:rsidRDefault="007018B8"/>
    <w:sectPr w:rsidR="008F501E" w:rsidSect="007018B8">
      <w:pgSz w:w="12240" w:h="24480" w:code="5"/>
      <w:pgMar w:top="144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8B8"/>
    <w:rsid w:val="00565149"/>
    <w:rsid w:val="007018B8"/>
    <w:rsid w:val="00943FE7"/>
    <w:rsid w:val="00E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FC258-68D5-476A-BB0C-A376F78F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18B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8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018B8"/>
    <w:rPr>
      <w:b/>
      <w:bCs/>
    </w:rPr>
  </w:style>
  <w:style w:type="character" w:styleId="Emphasis">
    <w:name w:val="Emphasis"/>
    <w:basedOn w:val="DefaultParagraphFont"/>
    <w:uiPriority w:val="20"/>
    <w:qFormat/>
    <w:rsid w:val="007018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youtube.com/watch?v=sBsCg2OZmWc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Gavrikova</dc:creator>
  <cp:keywords/>
  <dc:description/>
  <cp:lastModifiedBy>Katerina Gavrikova</cp:lastModifiedBy>
  <cp:revision>1</cp:revision>
  <dcterms:created xsi:type="dcterms:W3CDTF">2018-03-20T20:34:00Z</dcterms:created>
  <dcterms:modified xsi:type="dcterms:W3CDTF">2018-03-20T20:38:00Z</dcterms:modified>
</cp:coreProperties>
</file>